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56EA" w14:textId="440D905A" w:rsidR="00240D7A" w:rsidRPr="00FE5AF0" w:rsidRDefault="00240D7A" w:rsidP="004D7487">
      <w:pPr>
        <w:jc w:val="right"/>
        <w:rPr>
          <w:rFonts w:ascii="Century Gothic" w:hAnsi="Century Gothic"/>
        </w:rPr>
      </w:pPr>
      <w:proofErr w:type="spellStart"/>
      <w:r w:rsidRPr="00FE5AF0">
        <w:rPr>
          <w:rFonts w:ascii="Century Gothic" w:hAnsi="Century Gothic"/>
        </w:rPr>
        <w:t>Folleto</w:t>
      </w:r>
      <w:proofErr w:type="spellEnd"/>
      <w:r w:rsidRPr="00FE5AF0">
        <w:rPr>
          <w:rFonts w:ascii="Century Gothic" w:hAnsi="Century Gothic"/>
        </w:rPr>
        <w:t xml:space="preserve"> para padres del Título I: Diciembre de 2023 Escuela Primaria Mansfield</w:t>
      </w:r>
    </w:p>
    <w:p w14:paraId="1135D037" w14:textId="133D6C6A" w:rsidR="00AA6CB8" w:rsidRPr="00FE5AF0" w:rsidRDefault="004D7487" w:rsidP="00240D7A">
      <w:pPr>
        <w:jc w:val="center"/>
        <w:rPr>
          <w:rFonts w:ascii="Century Gothic" w:hAnsi="Century Gothic"/>
          <w:b/>
          <w:bCs/>
          <w:u w:val="single"/>
        </w:rPr>
      </w:pPr>
      <w:r w:rsidRPr="00FE5AF0">
        <w:rPr>
          <w:rFonts w:ascii="Century Gothic" w:hAnsi="Century Gothic"/>
          <w:noProof/>
        </w:rPr>
        <w:drawing>
          <wp:anchor distT="0" distB="0" distL="114300" distR="114300" simplePos="0" relativeHeight="251658240" behindDoc="0" locked="0" layoutInCell="1" allowOverlap="1" wp14:anchorId="09DEA57C" wp14:editId="46B7E985">
            <wp:simplePos x="0" y="0"/>
            <wp:positionH relativeFrom="margin">
              <wp:align>left</wp:align>
            </wp:positionH>
            <wp:positionV relativeFrom="paragraph">
              <wp:posOffset>372110</wp:posOffset>
            </wp:positionV>
            <wp:extent cx="1656080" cy="1033780"/>
            <wp:effectExtent l="0" t="0" r="1270" b="0"/>
            <wp:wrapSquare wrapText="bothSides"/>
            <wp:docPr id="1443932358" name="Picture 1" descr="Un grupo de niños leyendo libr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932358" name="Picture 1" descr="A group of children reading book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6080" cy="1033780"/>
                    </a:xfrm>
                    <a:prstGeom prst="rect">
                      <a:avLst/>
                    </a:prstGeom>
                  </pic:spPr>
                </pic:pic>
              </a:graphicData>
            </a:graphic>
            <wp14:sizeRelH relativeFrom="page">
              <wp14:pctWidth>0</wp14:pctWidth>
            </wp14:sizeRelH>
            <wp14:sizeRelV relativeFrom="page">
              <wp14:pctHeight>0</wp14:pctHeight>
            </wp14:sizeRelV>
          </wp:anchor>
        </w:drawing>
      </w:r>
      <w:r w:rsidR="00240D7A" w:rsidRPr="00FE5AF0">
        <w:rPr>
          <w:rFonts w:ascii="Century Gothic" w:hAnsi="Century Gothic"/>
          <w:b/>
          <w:bCs/>
          <w:u w:val="single"/>
        </w:rPr>
        <w:t>¿Qué significa la Ciencia de la Lectura para los padres?</w:t>
      </w:r>
    </w:p>
    <w:p w14:paraId="6AF9DA1E" w14:textId="3D12866A" w:rsidR="00240D7A" w:rsidRPr="00FE5AF0" w:rsidRDefault="00240D7A">
      <w:pPr>
        <w:rPr>
          <w:rFonts w:ascii="Century Gothic" w:hAnsi="Century Gothic"/>
        </w:rPr>
      </w:pPr>
      <w:r w:rsidRPr="00FE5AF0">
        <w:rPr>
          <w:rFonts w:ascii="Century Gothic" w:hAnsi="Century Gothic"/>
        </w:rPr>
        <w:t xml:space="preserve"> La enseñanza de la lectura ha experimentado un gran cambio en los últimos años debido a la creciente evidencia en el campo de la investigación cognitiva del cerebro. Los educadores ahora están utilizando la Ciencia de la Lectura para ayudar </w:t>
      </w:r>
      <w:proofErr w:type="gramStart"/>
      <w:r w:rsidRPr="00FE5AF0">
        <w:rPr>
          <w:rFonts w:ascii="Century Gothic" w:hAnsi="Century Gothic"/>
        </w:rPr>
        <w:t>a</w:t>
      </w:r>
      <w:proofErr w:type="gramEnd"/>
      <w:r w:rsidRPr="00FE5AF0">
        <w:rPr>
          <w:rFonts w:ascii="Century Gothic" w:hAnsi="Century Gothic"/>
        </w:rPr>
        <w:t xml:space="preserve"> informar las políticas, fortalecer la instrucción y utilizar evaluaciones para alinearse con lo que sabemos sobre cómo el cerebro aprende a leer. ¡Aquí hay algunas formas en que la educación ha cambiado y lo que los padres deben saber para ayudar a sus hijos </w:t>
      </w:r>
      <w:proofErr w:type="gramStart"/>
      <w:r w:rsidRPr="00FE5AF0">
        <w:rPr>
          <w:rFonts w:ascii="Century Gothic" w:hAnsi="Century Gothic"/>
        </w:rPr>
        <w:t>a</w:t>
      </w:r>
      <w:proofErr w:type="gramEnd"/>
      <w:r w:rsidRPr="00FE5AF0">
        <w:rPr>
          <w:rFonts w:ascii="Century Gothic" w:hAnsi="Century Gothic"/>
        </w:rPr>
        <w:t xml:space="preserve"> aprender a leer!</w:t>
      </w:r>
    </w:p>
    <w:tbl>
      <w:tblPr>
        <w:tblStyle w:val="TableGrid"/>
        <w:tblW w:w="0" w:type="auto"/>
        <w:tblLook w:val="04A0" w:firstRow="1" w:lastRow="0" w:firstColumn="1" w:lastColumn="0" w:noHBand="0" w:noVBand="1"/>
      </w:tblPr>
      <w:tblGrid>
        <w:gridCol w:w="7195"/>
        <w:gridCol w:w="7195"/>
      </w:tblGrid>
      <w:tr w:rsidR="00240D7A" w:rsidRPr="00FE5AF0" w14:paraId="7B4035A7" w14:textId="77777777" w:rsidTr="00240D7A">
        <w:tc>
          <w:tcPr>
            <w:tcW w:w="7195" w:type="dxa"/>
          </w:tcPr>
          <w:p w14:paraId="06121F3E" w14:textId="6CD1EF97" w:rsidR="00240D7A" w:rsidRPr="00FE5AF0" w:rsidRDefault="00240D7A">
            <w:pPr>
              <w:rPr>
                <w:rFonts w:ascii="Century Gothic" w:hAnsi="Century Gothic"/>
              </w:rPr>
            </w:pPr>
            <w:r w:rsidRPr="00FE5AF0">
              <w:rPr>
                <w:rFonts w:ascii="Century Gothic" w:hAnsi="Century Gothic"/>
              </w:rPr>
              <w:t>En el pasado...</w:t>
            </w:r>
          </w:p>
        </w:tc>
        <w:tc>
          <w:tcPr>
            <w:tcW w:w="7195" w:type="dxa"/>
          </w:tcPr>
          <w:p w14:paraId="00453CF5" w14:textId="30C35F9F" w:rsidR="00240D7A" w:rsidRPr="00FE5AF0" w:rsidRDefault="00240D7A">
            <w:pPr>
              <w:rPr>
                <w:rFonts w:ascii="Century Gothic" w:hAnsi="Century Gothic"/>
              </w:rPr>
            </w:pPr>
            <w:r w:rsidRPr="00FE5AF0">
              <w:rPr>
                <w:rFonts w:ascii="Century Gothic" w:hAnsi="Century Gothic"/>
              </w:rPr>
              <w:t>Ahora lo sabemos...</w:t>
            </w:r>
          </w:p>
        </w:tc>
      </w:tr>
      <w:tr w:rsidR="00240D7A" w:rsidRPr="00FE5AF0" w14:paraId="7242B8CF" w14:textId="77777777" w:rsidTr="00240D7A">
        <w:tc>
          <w:tcPr>
            <w:tcW w:w="7195" w:type="dxa"/>
          </w:tcPr>
          <w:p w14:paraId="69573FC7" w14:textId="4E830F35" w:rsidR="00240D7A" w:rsidRPr="00FE5AF0" w:rsidRDefault="00240D7A">
            <w:pPr>
              <w:rPr>
                <w:rFonts w:ascii="Century Gothic" w:hAnsi="Century Gothic"/>
              </w:rPr>
            </w:pPr>
            <w:r w:rsidRPr="00FE5AF0">
              <w:rPr>
                <w:rFonts w:ascii="Century Gothic" w:hAnsi="Century Gothic"/>
              </w:rPr>
              <w:t xml:space="preserve">... Si los estudiantes mostraban signos tempranos de dificultades en la enseñanza de la lectura, se podría haber aconsejado a los </w:t>
            </w:r>
            <w:proofErr w:type="gramStart"/>
            <w:r w:rsidRPr="00FE5AF0">
              <w:rPr>
                <w:rFonts w:ascii="Century Gothic" w:hAnsi="Century Gothic"/>
              </w:rPr>
              <w:t>padres</w:t>
            </w:r>
            <w:proofErr w:type="gramEnd"/>
            <w:r w:rsidRPr="00FE5AF0">
              <w:rPr>
                <w:rFonts w:ascii="Century Gothic" w:hAnsi="Century Gothic"/>
              </w:rPr>
              <w:t xml:space="preserve"> que adoptaran un enfoque de "esperar y ver" para determinar si eventualmente se pondrían al día.</w:t>
            </w:r>
          </w:p>
        </w:tc>
        <w:tc>
          <w:tcPr>
            <w:tcW w:w="7195" w:type="dxa"/>
          </w:tcPr>
          <w:p w14:paraId="5336A41C" w14:textId="45A01BCD" w:rsidR="00240D7A" w:rsidRPr="00FE5AF0" w:rsidRDefault="00240D7A">
            <w:pPr>
              <w:rPr>
                <w:rFonts w:ascii="Century Gothic" w:hAnsi="Century Gothic"/>
              </w:rPr>
            </w:pPr>
            <w:r w:rsidRPr="00FE5AF0">
              <w:rPr>
                <w:rFonts w:ascii="Century Gothic" w:hAnsi="Century Gothic"/>
              </w:rPr>
              <w:t>... ¡La intervención temprana es imprescindible! Las brechas no se cierran a medida que pasa el tiempo, solo se hacen más grandes. Sabemos que hay tres cosas que ayudan a los estudiantes a cerrar esas brechas: la conciencia fonémica, la fonética paso a paso y la lectura de textos que contienen los patrones fonéticos cubiertos en su instrucción.</w:t>
            </w:r>
          </w:p>
        </w:tc>
      </w:tr>
      <w:tr w:rsidR="00240D7A" w:rsidRPr="00FE5AF0" w14:paraId="68A446A5" w14:textId="77777777" w:rsidTr="00240D7A">
        <w:tc>
          <w:tcPr>
            <w:tcW w:w="7195" w:type="dxa"/>
          </w:tcPr>
          <w:p w14:paraId="04B8D9F5" w14:textId="609091E0" w:rsidR="00240D7A" w:rsidRPr="00FE5AF0" w:rsidRDefault="00240D7A">
            <w:pPr>
              <w:rPr>
                <w:rFonts w:ascii="Century Gothic" w:hAnsi="Century Gothic"/>
              </w:rPr>
            </w:pPr>
            <w:r w:rsidRPr="00FE5AF0">
              <w:rPr>
                <w:rFonts w:ascii="Century Gothic" w:hAnsi="Century Gothic"/>
              </w:rPr>
              <w:t>... Se esperaba que los estudiantes memorizaran un gran número de palabras de alta frecuencia para ayudarlos a leer textos nivelados.</w:t>
            </w:r>
          </w:p>
        </w:tc>
        <w:tc>
          <w:tcPr>
            <w:tcW w:w="7195" w:type="dxa"/>
          </w:tcPr>
          <w:p w14:paraId="428E501D" w14:textId="600C181D" w:rsidR="00240D7A" w:rsidRPr="00FE5AF0" w:rsidRDefault="00240D7A">
            <w:pPr>
              <w:rPr>
                <w:rFonts w:ascii="Century Gothic" w:hAnsi="Century Gothic"/>
              </w:rPr>
            </w:pPr>
            <w:r w:rsidRPr="00FE5AF0">
              <w:rPr>
                <w:rFonts w:ascii="Century Gothic" w:hAnsi="Century Gothic"/>
              </w:rPr>
              <w:t>... Las palabras no se almacenan en función de su apariencia, por lo que no se recomienda el uso de tarjetas didácticas para el aprendizaje de palabras.</w:t>
            </w:r>
          </w:p>
        </w:tc>
      </w:tr>
      <w:tr w:rsidR="00240D7A" w:rsidRPr="00FE5AF0" w14:paraId="265B6309" w14:textId="77777777" w:rsidTr="00240D7A">
        <w:tc>
          <w:tcPr>
            <w:tcW w:w="7195" w:type="dxa"/>
          </w:tcPr>
          <w:p w14:paraId="0137072E" w14:textId="0107D91D" w:rsidR="00240D7A" w:rsidRPr="00FE5AF0" w:rsidRDefault="00240D7A">
            <w:pPr>
              <w:rPr>
                <w:rFonts w:ascii="Century Gothic" w:hAnsi="Century Gothic"/>
              </w:rPr>
            </w:pPr>
            <w:r w:rsidRPr="00FE5AF0">
              <w:rPr>
                <w:rFonts w:ascii="Century Gothic" w:hAnsi="Century Gothic"/>
              </w:rPr>
              <w:t xml:space="preserve">... Los estudiantes practicaron la lectura usando lectores nivelados predecibles. Estos siguen un patrón que los estudiantes han memorizado. Los estudiantes usan imágenes para adivinar las palabras que no conocen, lo que </w:t>
            </w:r>
            <w:proofErr w:type="gramStart"/>
            <w:r w:rsidRPr="00FE5AF0">
              <w:rPr>
                <w:rFonts w:ascii="Century Gothic" w:hAnsi="Century Gothic"/>
              </w:rPr>
              <w:t>no</w:t>
            </w:r>
            <w:proofErr w:type="gramEnd"/>
            <w:r w:rsidRPr="00FE5AF0">
              <w:rPr>
                <w:rFonts w:ascii="Century Gothic" w:hAnsi="Century Gothic"/>
              </w:rPr>
              <w:t xml:space="preserve"> les ayuda a convertirse en decodificadores fuertes.</w:t>
            </w:r>
          </w:p>
        </w:tc>
        <w:tc>
          <w:tcPr>
            <w:tcW w:w="7195" w:type="dxa"/>
          </w:tcPr>
          <w:p w14:paraId="371B1E04" w14:textId="584DF2EF" w:rsidR="00240D7A" w:rsidRPr="00FE5AF0" w:rsidRDefault="00240D7A">
            <w:pPr>
              <w:rPr>
                <w:rFonts w:ascii="Century Gothic" w:hAnsi="Century Gothic"/>
              </w:rPr>
            </w:pPr>
            <w:r w:rsidRPr="00FE5AF0">
              <w:rPr>
                <w:rFonts w:ascii="Century Gothic" w:hAnsi="Century Gothic"/>
              </w:rPr>
              <w:t>... La mayoría de las palabras se pueden leer si los estudiantes están familiarizados con las letras o los patrones de letras contenidos en esa palabra. Si un estudiante llega a una palabra que no sigue patrones familiares, puede concentrarse en las partes decodificables y memorizar la parte que es irregular.</w:t>
            </w:r>
          </w:p>
        </w:tc>
      </w:tr>
      <w:tr w:rsidR="00240D7A" w:rsidRPr="00FE5AF0" w14:paraId="255F95B3" w14:textId="77777777" w:rsidTr="00240D7A">
        <w:tc>
          <w:tcPr>
            <w:tcW w:w="7195" w:type="dxa"/>
          </w:tcPr>
          <w:p w14:paraId="1AF31E92" w14:textId="314E960E" w:rsidR="00240D7A" w:rsidRPr="00FE5AF0" w:rsidRDefault="00240D7A">
            <w:pPr>
              <w:rPr>
                <w:rFonts w:ascii="Century Gothic" w:hAnsi="Century Gothic"/>
              </w:rPr>
            </w:pPr>
            <w:r w:rsidRPr="00FE5AF0">
              <w:rPr>
                <w:rFonts w:ascii="Century Gothic" w:hAnsi="Century Gothic"/>
              </w:rPr>
              <w:t xml:space="preserve">... </w:t>
            </w:r>
            <w:proofErr w:type="gramStart"/>
            <w:r w:rsidRPr="00FE5AF0">
              <w:rPr>
                <w:rFonts w:ascii="Century Gothic" w:hAnsi="Century Gothic"/>
              </w:rPr>
              <w:t>Los</w:t>
            </w:r>
            <w:proofErr w:type="gramEnd"/>
            <w:r w:rsidRPr="00FE5AF0">
              <w:rPr>
                <w:rFonts w:ascii="Century Gothic" w:hAnsi="Century Gothic"/>
              </w:rPr>
              <w:t xml:space="preserve"> padres y los maestros pensaban que los estudiantes aprenderían a leer simplemente leyéndole al estudiante o proporcionándole entornos ricos en literatura.</w:t>
            </w:r>
          </w:p>
        </w:tc>
        <w:tc>
          <w:tcPr>
            <w:tcW w:w="7195" w:type="dxa"/>
          </w:tcPr>
          <w:p w14:paraId="7BE899C2" w14:textId="43D8C42C" w:rsidR="00240D7A" w:rsidRPr="00FE5AF0" w:rsidRDefault="00240D7A">
            <w:pPr>
              <w:rPr>
                <w:rFonts w:ascii="Century Gothic" w:hAnsi="Century Gothic"/>
              </w:rPr>
            </w:pPr>
            <w:r w:rsidRPr="00FE5AF0">
              <w:rPr>
                <w:rFonts w:ascii="Century Gothic" w:hAnsi="Century Gothic"/>
              </w:rPr>
              <w:t>... que si bien leerle a su hijo tiene muchos resultados beneficiosos, la decodificación no es uno de ellos. Aprender a hablar es natural, aprender a leer no lo es. A los estudiantes se les debe enseñar a decodificar las palabras en la página y luego, cómo entender lo que se está leyendo.</w:t>
            </w:r>
          </w:p>
        </w:tc>
      </w:tr>
      <w:tr w:rsidR="00240D7A" w:rsidRPr="00FE5AF0" w14:paraId="7F30AB39" w14:textId="77777777" w:rsidTr="00240D7A">
        <w:tc>
          <w:tcPr>
            <w:tcW w:w="7195" w:type="dxa"/>
          </w:tcPr>
          <w:p w14:paraId="5EFEAEFF" w14:textId="4576D448" w:rsidR="00240D7A" w:rsidRPr="00FE5AF0" w:rsidRDefault="00240D7A">
            <w:pPr>
              <w:rPr>
                <w:rFonts w:ascii="Century Gothic" w:hAnsi="Century Gothic"/>
              </w:rPr>
            </w:pPr>
            <w:r w:rsidRPr="00FE5AF0">
              <w:rPr>
                <w:rFonts w:ascii="Century Gothic" w:hAnsi="Century Gothic"/>
              </w:rPr>
              <w:t>... Las listas ortográficas se crearon de muchas maneras diferentes. Las listas de palabras pueden haber contenido palabras de lecciones de ciencias o estudios sociales, palabras temáticas mensuales o palabras al azar.</w:t>
            </w:r>
          </w:p>
        </w:tc>
        <w:tc>
          <w:tcPr>
            <w:tcW w:w="7195" w:type="dxa"/>
          </w:tcPr>
          <w:p w14:paraId="6B8C449A" w14:textId="652654B1" w:rsidR="00240D7A" w:rsidRPr="00FE5AF0" w:rsidRDefault="00240D7A">
            <w:pPr>
              <w:rPr>
                <w:rFonts w:ascii="Century Gothic" w:hAnsi="Century Gothic"/>
              </w:rPr>
            </w:pPr>
            <w:r w:rsidRPr="00FE5AF0">
              <w:rPr>
                <w:rFonts w:ascii="Century Gothic" w:hAnsi="Century Gothic"/>
              </w:rPr>
              <w:t xml:space="preserve">... Las listas deben contener palabras que sigan reglas y patrones fonéticos consistentes. Por ejemplo, cuando los estudiantes estudian el patrón v_e, una buena lista de ortografía contendría muchas palabras como: como, </w:t>
            </w:r>
            <w:proofErr w:type="spellStart"/>
            <w:r w:rsidRPr="00FE5AF0">
              <w:rPr>
                <w:rFonts w:ascii="Century Gothic" w:hAnsi="Century Gothic"/>
              </w:rPr>
              <w:t>hornear</w:t>
            </w:r>
            <w:proofErr w:type="spellEnd"/>
            <w:r w:rsidRPr="00FE5AF0">
              <w:rPr>
                <w:rFonts w:ascii="Century Gothic" w:hAnsi="Century Gothic"/>
              </w:rPr>
              <w:t xml:space="preserve">, </w:t>
            </w:r>
            <w:proofErr w:type="spellStart"/>
            <w:r w:rsidRPr="00FE5AF0">
              <w:rPr>
                <w:rFonts w:ascii="Century Gothic" w:hAnsi="Century Gothic"/>
              </w:rPr>
              <w:t>cuerda</w:t>
            </w:r>
            <w:proofErr w:type="spellEnd"/>
            <w:r w:rsidRPr="00FE5AF0">
              <w:rPr>
                <w:rFonts w:ascii="Century Gothic" w:hAnsi="Century Gothic"/>
              </w:rPr>
              <w:t xml:space="preserve"> y </w:t>
            </w:r>
            <w:proofErr w:type="spellStart"/>
            <w:r w:rsidRPr="00FE5AF0">
              <w:rPr>
                <w:rFonts w:ascii="Century Gothic" w:hAnsi="Century Gothic"/>
              </w:rPr>
              <w:t>cubo</w:t>
            </w:r>
            <w:proofErr w:type="spellEnd"/>
            <w:r w:rsidRPr="00FE5AF0">
              <w:rPr>
                <w:rFonts w:ascii="Century Gothic" w:hAnsi="Century Gothic"/>
              </w:rPr>
              <w:t>.</w:t>
            </w:r>
          </w:p>
        </w:tc>
      </w:tr>
      <w:tr w:rsidR="00240D7A" w:rsidRPr="00FE5AF0" w14:paraId="02280D14" w14:textId="77777777" w:rsidTr="00240D7A">
        <w:tc>
          <w:tcPr>
            <w:tcW w:w="7195" w:type="dxa"/>
          </w:tcPr>
          <w:p w14:paraId="5D457D96" w14:textId="679327BC" w:rsidR="00240D7A" w:rsidRPr="00FE5AF0" w:rsidRDefault="00240D7A">
            <w:pPr>
              <w:rPr>
                <w:rFonts w:ascii="Century Gothic" w:hAnsi="Century Gothic"/>
              </w:rPr>
            </w:pPr>
            <w:r w:rsidRPr="00FE5AF0">
              <w:rPr>
                <w:rFonts w:ascii="Century Gothic" w:hAnsi="Century Gothic"/>
              </w:rPr>
              <w:t>... Se pensaba que había muchas maneras diferentes de enseñar a un niño a leer.</w:t>
            </w:r>
          </w:p>
        </w:tc>
        <w:tc>
          <w:tcPr>
            <w:tcW w:w="7195" w:type="dxa"/>
          </w:tcPr>
          <w:p w14:paraId="4DEFC366" w14:textId="3D51D3D4" w:rsidR="00240D7A" w:rsidRPr="00FE5AF0" w:rsidRDefault="00240D7A">
            <w:pPr>
              <w:rPr>
                <w:rFonts w:ascii="Century Gothic" w:hAnsi="Century Gothic"/>
              </w:rPr>
            </w:pPr>
            <w:r w:rsidRPr="00FE5AF0">
              <w:rPr>
                <w:rFonts w:ascii="Century Gothic" w:hAnsi="Century Gothic"/>
              </w:rPr>
              <w:t>... Todos los niños aprenden a leer de la misma manera. Los estudiantes construyen vías en el cerebro que conectan los sonidos del habla con la letra impresa y pueden entender el significado de las palabras.</w:t>
            </w:r>
          </w:p>
        </w:tc>
      </w:tr>
    </w:tbl>
    <w:p w14:paraId="4289B0C7" w14:textId="21152A89" w:rsidR="00240D7A" w:rsidRPr="00FE5AF0" w:rsidRDefault="00240D7A">
      <w:pPr>
        <w:rPr>
          <w:rFonts w:ascii="Century Gothic" w:hAnsi="Century Gothic"/>
        </w:rPr>
      </w:pPr>
      <w:r w:rsidRPr="00FE5AF0">
        <w:rPr>
          <w:rFonts w:ascii="Century Gothic" w:hAnsi="Century Gothic"/>
        </w:rPr>
        <w:t xml:space="preserve"> Utilice este código QR para obtener más información. sobre lo que Arkansas ha hecho para renovar su enseñanza de la lectura:</w:t>
      </w:r>
      <w:r w:rsidR="004D7487" w:rsidRPr="00FE5AF0">
        <w:rPr>
          <w:rFonts w:ascii="Century Gothic" w:hAnsi="Century Gothic"/>
          <w:noProof/>
        </w:rPr>
        <w:drawing>
          <wp:inline distT="0" distB="0" distL="0" distR="0" wp14:anchorId="23A759E2" wp14:editId="50682749">
            <wp:extent cx="549965" cy="549965"/>
            <wp:effectExtent l="0" t="0" r="2540" b="2540"/>
            <wp:docPr id="108512024" name="Picture 2" descr="Un código qr sobre fondo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12024" name="Picture 2" descr="A qr code on a white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5247" cy="555247"/>
                    </a:xfrm>
                    <a:prstGeom prst="rect">
                      <a:avLst/>
                    </a:prstGeom>
                  </pic:spPr>
                </pic:pic>
              </a:graphicData>
            </a:graphic>
          </wp:inline>
        </w:drawing>
      </w:r>
    </w:p>
    <w:sectPr w:rsidR="00240D7A" w:rsidRPr="00FE5AF0" w:rsidSect="004D7487">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B8"/>
    <w:rsid w:val="00240D7A"/>
    <w:rsid w:val="004D7487"/>
    <w:rsid w:val="00AA6CB8"/>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9B0F7"/>
  <w15:chartTrackingRefBased/>
  <w15:docId w15:val="{489EB52A-8294-4ABA-A1BE-21F2F71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AF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Coody</dc:creator>
  <cp:keywords/>
  <dc:description/>
  <cp:lastModifiedBy>Beth Coody</cp:lastModifiedBy>
  <cp:revision>1</cp:revision>
  <cp:lastPrinted>2023-11-30T15:39:00Z</cp:lastPrinted>
  <dcterms:created xsi:type="dcterms:W3CDTF">2023-11-30T14:04:00Z</dcterms:created>
  <dcterms:modified xsi:type="dcterms:W3CDTF">2023-11-30T15:39:00Z</dcterms:modified>
</cp:coreProperties>
</file>